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D1" w:rsidRDefault="003D05D1" w:rsidP="003D05D1">
      <w:pPr>
        <w:shd w:val="clear" w:color="auto" w:fill="FFFFFF"/>
        <w:spacing w:after="0" w:line="360" w:lineRule="auto"/>
        <w:ind w:left="22" w:hanging="270"/>
        <w:jc w:val="center"/>
        <w:rPr>
          <w:rFonts w:ascii="Arial" w:hAnsi="Arial" w:cs="(AH) Manal Black"/>
          <w:b/>
          <w:bCs/>
          <w:sz w:val="36"/>
          <w:szCs w:val="36"/>
          <w:rtl/>
        </w:rPr>
      </w:pPr>
    </w:p>
    <w:p w:rsidR="003D05D1" w:rsidRPr="004F6760" w:rsidRDefault="003D05D1" w:rsidP="003D05D1">
      <w:pPr>
        <w:shd w:val="clear" w:color="auto" w:fill="FFFFFF"/>
        <w:spacing w:after="0" w:line="360" w:lineRule="auto"/>
        <w:ind w:left="22" w:hanging="270"/>
        <w:jc w:val="center"/>
        <w:rPr>
          <w:rFonts w:ascii="Arial" w:hAnsi="Arial" w:cs="(AH) Manal Black"/>
          <w:b/>
          <w:bCs/>
          <w:sz w:val="36"/>
          <w:szCs w:val="36"/>
          <w:rtl/>
        </w:rPr>
      </w:pPr>
      <w:r w:rsidRPr="004F6760">
        <w:rPr>
          <w:rFonts w:ascii="Arial" w:hAnsi="Arial" w:cs="(AH) Manal Black"/>
          <w:b/>
          <w:bCs/>
          <w:sz w:val="36"/>
          <w:szCs w:val="36"/>
          <w:rtl/>
        </w:rPr>
        <w:t xml:space="preserve">جدول زمني </w:t>
      </w:r>
      <w:r w:rsidR="00BB101C">
        <w:rPr>
          <w:rFonts w:ascii="Arial" w:hAnsi="Arial" w:cs="(AH) Manal Black" w:hint="cs"/>
          <w:b/>
          <w:bCs/>
          <w:sz w:val="36"/>
          <w:szCs w:val="36"/>
          <w:rtl/>
        </w:rPr>
        <w:t xml:space="preserve">استرشادي </w:t>
      </w:r>
      <w:r w:rsidRPr="004F6760">
        <w:rPr>
          <w:rFonts w:ascii="Arial" w:hAnsi="Arial" w:cs="(AH) Manal Black"/>
          <w:b/>
          <w:bCs/>
          <w:sz w:val="36"/>
          <w:szCs w:val="36"/>
          <w:rtl/>
        </w:rPr>
        <w:t>للزيارة الميدانية</w:t>
      </w:r>
    </w:p>
    <w:tbl>
      <w:tblPr>
        <w:bidiVisual/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8096"/>
      </w:tblGrid>
      <w:tr w:rsidR="003D05D1" w:rsidRPr="006C0C98" w:rsidTr="00BD00E6">
        <w:trPr>
          <w:trHeight w:val="576"/>
          <w:jc w:val="center"/>
        </w:trPr>
        <w:tc>
          <w:tcPr>
            <w:tcW w:w="9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  <w:t>الوقت</w:t>
            </w:r>
          </w:p>
        </w:tc>
        <w:tc>
          <w:tcPr>
            <w:tcW w:w="40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tcBorders>
              <w:top w:val="double" w:sz="4" w:space="0" w:color="auto"/>
            </w:tcBorders>
            <w:vAlign w:val="center"/>
          </w:tcPr>
          <w:p w:rsidR="003D05D1" w:rsidRPr="006C0C98" w:rsidRDefault="00BB101C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9.00</w:t>
            </w:r>
            <w:r w:rsidR="003D05D1">
              <w:rPr>
                <w:rFonts w:ascii="Arial" w:hAnsi="Arial" w:hint="cs"/>
                <w:sz w:val="26"/>
                <w:szCs w:val="26"/>
                <w:rtl/>
                <w:lang w:bidi="ar-EG"/>
              </w:rPr>
              <w:t>-9:15</w:t>
            </w:r>
          </w:p>
        </w:tc>
        <w:tc>
          <w:tcPr>
            <w:tcW w:w="4005" w:type="pct"/>
            <w:tcBorders>
              <w:top w:val="double" w:sz="4" w:space="0" w:color="auto"/>
            </w:tcBorders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الوصول</w:t>
            </w:r>
          </w:p>
          <w:p w:rsidR="003D05D1" w:rsidRDefault="003D05D1" w:rsidP="00BD00E6">
            <w:pPr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ترحيب ومقدم</w:t>
            </w:r>
            <w:r>
              <w:rPr>
                <w:rFonts w:ascii="Arial" w:hAnsi="Arial" w:hint="cs"/>
                <w:sz w:val="26"/>
                <w:szCs w:val="26"/>
                <w:rtl/>
              </w:rPr>
              <w:t>ة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 موجزة</w:t>
            </w:r>
            <w:r>
              <w:rPr>
                <w:rFonts w:ascii="Arial" w:hAnsi="Arial" w:hint="cs"/>
                <w:sz w:val="26"/>
                <w:szCs w:val="26"/>
                <w:rtl/>
              </w:rPr>
              <w:t xml:space="preserve"> عن البرنامج من أ.د. عميد الكلية.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 </w:t>
            </w:r>
          </w:p>
          <w:p w:rsidR="003D05D1" w:rsidRPr="006C0C98" w:rsidRDefault="003D05D1" w:rsidP="00BD00E6">
            <w:pPr>
              <w:spacing w:after="0" w:line="240" w:lineRule="auto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اصطحاب للتعريف بالغرفة القاعدية والوثائق الموجودة بها.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9:15-9:45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اجتماع </w:t>
            </w:r>
            <w:r>
              <w:rPr>
                <w:rFonts w:ascii="Arial" w:hAnsi="Arial" w:hint="cs"/>
                <w:sz w:val="26"/>
                <w:szCs w:val="26"/>
                <w:rtl/>
              </w:rPr>
              <w:t xml:space="preserve">فريق المراجعين النظراء مع أعضاء 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لجنة التسيير </w:t>
            </w:r>
            <w:r>
              <w:rPr>
                <w:rFonts w:ascii="Arial" w:hAnsi="Arial" w:hint="cs"/>
                <w:sz w:val="26"/>
                <w:szCs w:val="26"/>
                <w:rtl/>
              </w:rPr>
              <w:t>ل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>لبرامج الجديدة بالكلية</w:t>
            </w:r>
            <w:r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للتعريف بأعضاء اللجنة ومهمتها والزيارة وأهدافها واستعراض سريع </w:t>
            </w:r>
            <w:r>
              <w:rPr>
                <w:rFonts w:ascii="Arial" w:hAnsi="Arial" w:hint="cs"/>
                <w:sz w:val="26"/>
                <w:szCs w:val="26"/>
                <w:rtl/>
              </w:rPr>
              <w:t>لجدول الزيارة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>.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9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45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 xml:space="preserve"> -10: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اجتماع ال</w:t>
            </w:r>
            <w:r>
              <w:rPr>
                <w:rFonts w:ascii="Arial" w:hAnsi="Arial" w:hint="cs"/>
                <w:sz w:val="26"/>
                <w:szCs w:val="26"/>
                <w:rtl/>
              </w:rPr>
              <w:t>مراجعين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 النظراء مع أعضاء هيئة التدريس القائمين بالتدريس بالبرامج الجديدة.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10: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15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 xml:space="preserve">- 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10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45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اجتماع ا</w:t>
            </w:r>
            <w:r>
              <w:rPr>
                <w:rFonts w:ascii="Arial" w:hAnsi="Arial" w:hint="cs"/>
                <w:sz w:val="26"/>
                <w:szCs w:val="26"/>
                <w:rtl/>
              </w:rPr>
              <w:t>لمراجعين النظراء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sz w:val="26"/>
                <w:szCs w:val="26"/>
                <w:rtl/>
              </w:rPr>
              <w:t xml:space="preserve">مع 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>أعضاء هيئة التدريس من غير العاملين بالبرامج</w:t>
            </w:r>
            <w:r w:rsidRPr="006C0C98">
              <w:rPr>
                <w:rFonts w:ascii="Arial" w:hAnsi="Arial"/>
                <w:sz w:val="26"/>
                <w:szCs w:val="26"/>
              </w:rPr>
              <w:t xml:space="preserve"> 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الجديدة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>.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10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45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-11: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45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اجتماع ا</w:t>
            </w:r>
            <w:r>
              <w:rPr>
                <w:rFonts w:ascii="Arial" w:hAnsi="Arial" w:hint="cs"/>
                <w:sz w:val="26"/>
                <w:szCs w:val="26"/>
                <w:rtl/>
              </w:rPr>
              <w:t xml:space="preserve">لمراجعين النظراء </w:t>
            </w:r>
            <w:r>
              <w:rPr>
                <w:rFonts w:ascii="Arial" w:hAnsi="Arial"/>
                <w:sz w:val="26"/>
                <w:szCs w:val="26"/>
                <w:rtl/>
              </w:rPr>
              <w:t>مع طلاب البر</w:t>
            </w:r>
            <w:r>
              <w:rPr>
                <w:rFonts w:ascii="Arial" w:hAnsi="Arial" w:hint="cs"/>
                <w:sz w:val="26"/>
                <w:szCs w:val="26"/>
                <w:rtl/>
              </w:rPr>
              <w:t>ن</w:t>
            </w:r>
            <w:r>
              <w:rPr>
                <w:rFonts w:ascii="Arial" w:hAnsi="Arial"/>
                <w:sz w:val="26"/>
                <w:szCs w:val="26"/>
                <w:rtl/>
              </w:rPr>
              <w:t>امج</w:t>
            </w:r>
          </w:p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(يتم اختيار مجموعة من الطلاب تمثل مختلف المستويات).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12:00- 12: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اجتماع ا</w:t>
            </w:r>
            <w:r>
              <w:rPr>
                <w:rFonts w:ascii="Arial" w:hAnsi="Arial" w:hint="cs"/>
                <w:sz w:val="26"/>
                <w:szCs w:val="26"/>
                <w:rtl/>
              </w:rPr>
              <w:t>لمراجعين النظراء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 مع طلاب الكلية من غير المشاركين في البرامج الجديدة.</w:t>
            </w:r>
          </w:p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(يتم اختيار مجموعة من الطلاب تمثل مختلف البرامج التعليمية ومختلف المراحل).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12: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30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- 13: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اجتماع </w:t>
            </w:r>
            <w:r>
              <w:rPr>
                <w:rFonts w:ascii="Arial" w:hAnsi="Arial" w:hint="cs"/>
                <w:sz w:val="26"/>
                <w:szCs w:val="26"/>
                <w:rtl/>
              </w:rPr>
              <w:t xml:space="preserve">المراجعين النظراء 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>مع أولياء الأمور وأصحاب الأعمال.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13: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00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-14: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يتم توزيع الفريق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 لزيارة</w:t>
            </w:r>
            <w:r>
              <w:rPr>
                <w:rFonts w:ascii="Arial" w:hAnsi="Arial" w:hint="cs"/>
                <w:sz w:val="26"/>
                <w:szCs w:val="26"/>
                <w:rtl/>
              </w:rPr>
              <w:t>: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 مكتب منسق البرنامج – مكتب إدارة البرنامج – مكتب تسجيل الطلاب – مكتب رعاية الطلاب – كنترول البرنامج والكلية.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14: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00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-14: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45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استراحة</w:t>
            </w:r>
          </w:p>
        </w:tc>
      </w:tr>
      <w:tr w:rsidR="003D05D1" w:rsidRPr="006C0C98" w:rsidTr="00BD00E6">
        <w:trPr>
          <w:trHeight w:val="422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14: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45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-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15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45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جولة لموارد التعليم والتعلم </w:t>
            </w:r>
            <w:r>
              <w:rPr>
                <w:rFonts w:ascii="Arial" w:hAnsi="Arial" w:hint="cs"/>
                <w:sz w:val="26"/>
                <w:szCs w:val="26"/>
                <w:rtl/>
              </w:rPr>
              <w:t xml:space="preserve">والأنشطة الطلابية 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>(المكتبة</w:t>
            </w:r>
            <w:r w:rsidRPr="006C0C98">
              <w:rPr>
                <w:rFonts w:ascii="Arial" w:hAnsi="Arial"/>
                <w:sz w:val="26"/>
                <w:szCs w:val="26"/>
              </w:rPr>
              <w:t xml:space="preserve"> 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 - القاعات الدراسية – المدرجات - المعامل والورش – مركز مصادر التعلم وتكنولوجيا المعلومات – جميع الإمكانات والمرافق التي يستعملها الطلاب).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15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45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-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16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اجتماع منفرد لفريق المتابعة والتقييم لمراجعة وثائق الغرفة القاعدية.</w:t>
            </w:r>
          </w:p>
        </w:tc>
      </w:tr>
      <w:tr w:rsidR="003D05D1" w:rsidRPr="006C0C98" w:rsidTr="00BD00E6">
        <w:trPr>
          <w:trHeight w:val="458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16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15</w:t>
            </w: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-17: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اجتماع فري</w:t>
            </w:r>
            <w:r>
              <w:rPr>
                <w:rFonts w:ascii="Arial" w:hAnsi="Arial"/>
                <w:sz w:val="26"/>
                <w:szCs w:val="26"/>
                <w:rtl/>
              </w:rPr>
              <w:t xml:space="preserve">ق </w:t>
            </w:r>
            <w:r>
              <w:rPr>
                <w:rFonts w:ascii="Arial" w:hAnsi="Arial" w:hint="cs"/>
                <w:sz w:val="26"/>
                <w:szCs w:val="26"/>
                <w:rtl/>
              </w:rPr>
              <w:t>الزيارة</w:t>
            </w:r>
            <w:r>
              <w:rPr>
                <w:rFonts w:ascii="Arial" w:hAnsi="Arial"/>
                <w:sz w:val="26"/>
                <w:szCs w:val="26"/>
                <w:rtl/>
              </w:rPr>
              <w:t xml:space="preserve"> مع العميد و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>الوكلاء ومجلس إدارة البرنامج و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نخبة من 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 xml:space="preserve">أعضاء هيئة التدريس </w:t>
            </w:r>
            <w:r>
              <w:rPr>
                <w:rFonts w:ascii="Arial" w:hAnsi="Arial" w:hint="cs"/>
                <w:sz w:val="26"/>
                <w:szCs w:val="26"/>
                <w:rtl/>
              </w:rPr>
              <w:t>لإعطاء تغذية راجعة شفهية عن الزيارة</w:t>
            </w:r>
            <w:r w:rsidRPr="006C0C98">
              <w:rPr>
                <w:rFonts w:ascii="Arial" w:hAnsi="Arial"/>
                <w:sz w:val="26"/>
                <w:szCs w:val="26"/>
                <w:rtl/>
              </w:rPr>
              <w:t>.</w:t>
            </w:r>
          </w:p>
        </w:tc>
      </w:tr>
      <w:tr w:rsidR="003D05D1" w:rsidRPr="006C0C98" w:rsidTr="00BD00E6">
        <w:trPr>
          <w:trHeight w:val="576"/>
          <w:jc w:val="center"/>
        </w:trPr>
        <w:tc>
          <w:tcPr>
            <w:tcW w:w="995" w:type="pct"/>
            <w:vAlign w:val="center"/>
          </w:tcPr>
          <w:p w:rsidR="003D05D1" w:rsidRPr="006C0C98" w:rsidRDefault="003D05D1" w:rsidP="00BD00E6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bidi="ar-EG"/>
              </w:rPr>
            </w:pPr>
            <w:r w:rsidRPr="006C0C98">
              <w:rPr>
                <w:rFonts w:ascii="Arial" w:hAnsi="Arial"/>
                <w:sz w:val="26"/>
                <w:szCs w:val="26"/>
                <w:rtl/>
                <w:lang w:bidi="ar-EG"/>
              </w:rPr>
              <w:t>17:</w:t>
            </w:r>
            <w:r>
              <w:rPr>
                <w:rFonts w:ascii="Arial" w:hAnsi="Arial" w:hint="cs"/>
                <w:sz w:val="26"/>
                <w:szCs w:val="26"/>
                <w:rtl/>
                <w:lang w:bidi="ar-EG"/>
              </w:rPr>
              <w:t>000</w:t>
            </w:r>
          </w:p>
        </w:tc>
        <w:tc>
          <w:tcPr>
            <w:tcW w:w="4005" w:type="pct"/>
            <w:vAlign w:val="center"/>
          </w:tcPr>
          <w:p w:rsidR="003D05D1" w:rsidRPr="006C0C98" w:rsidRDefault="003D05D1" w:rsidP="00BD00E6">
            <w:pPr>
              <w:shd w:val="clear" w:color="auto" w:fill="FFFFFF"/>
              <w:spacing w:after="0" w:line="240" w:lineRule="auto"/>
              <w:rPr>
                <w:rFonts w:ascii="Arial" w:hAnsi="Arial"/>
                <w:sz w:val="26"/>
                <w:szCs w:val="26"/>
                <w:rtl/>
              </w:rPr>
            </w:pPr>
            <w:r w:rsidRPr="006C0C98">
              <w:rPr>
                <w:rFonts w:ascii="Arial" w:hAnsi="Arial"/>
                <w:sz w:val="26"/>
                <w:szCs w:val="26"/>
                <w:rtl/>
              </w:rPr>
              <w:t>المغادرة.</w:t>
            </w:r>
          </w:p>
        </w:tc>
      </w:tr>
    </w:tbl>
    <w:p w:rsidR="003D05D1" w:rsidRDefault="003D05D1" w:rsidP="003D05D1">
      <w:pPr>
        <w:spacing w:after="0"/>
        <w:rPr>
          <w:rFonts w:ascii="Arial" w:hAnsi="Arial"/>
          <w:sz w:val="28"/>
          <w:szCs w:val="28"/>
          <w:rtl/>
          <w:lang w:bidi="ar-EG"/>
        </w:rPr>
      </w:pPr>
    </w:p>
    <w:p w:rsidR="003D05D1" w:rsidRPr="001B4654" w:rsidRDefault="003D05D1" w:rsidP="001B4654">
      <w:pPr>
        <w:spacing w:after="0"/>
        <w:ind w:left="-63" w:right="-630"/>
        <w:rPr>
          <w:rFonts w:ascii="Arial" w:hAnsi="Arial"/>
          <w:sz w:val="28"/>
          <w:szCs w:val="28"/>
          <w:rtl/>
          <w:lang w:bidi="ar-EG"/>
        </w:rPr>
      </w:pPr>
      <w:r w:rsidRPr="00C33A1F">
        <w:rPr>
          <w:rFonts w:ascii="Arial" w:hAnsi="Arial"/>
          <w:sz w:val="28"/>
          <w:szCs w:val="28"/>
          <w:rtl/>
          <w:lang w:bidi="ar-EG"/>
        </w:rPr>
        <w:t>ملحوظة: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يتعين حضور</w:t>
      </w:r>
      <w:r w:rsidRPr="00C33A1F">
        <w:rPr>
          <w:rFonts w:ascii="Arial" w:hAnsi="Arial"/>
          <w:sz w:val="28"/>
          <w:szCs w:val="28"/>
          <w:rtl/>
        </w:rPr>
        <w:t xml:space="preserve"> كل الم</w:t>
      </w:r>
      <w:r w:rsidRPr="00C33A1F">
        <w:rPr>
          <w:rFonts w:ascii="Arial" w:hAnsi="Arial"/>
          <w:sz w:val="28"/>
          <w:szCs w:val="28"/>
          <w:rtl/>
          <w:lang w:bidi="ar-EG"/>
        </w:rPr>
        <w:t xml:space="preserve">قيمين </w:t>
      </w:r>
      <w:r w:rsidRPr="00C33A1F">
        <w:rPr>
          <w:rFonts w:ascii="Arial" w:hAnsi="Arial"/>
          <w:sz w:val="28"/>
          <w:szCs w:val="28"/>
          <w:rtl/>
        </w:rPr>
        <w:t>جميع الاجتماعات،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Pr="00C33A1F">
        <w:rPr>
          <w:rFonts w:ascii="Arial" w:hAnsi="Arial"/>
          <w:sz w:val="28"/>
          <w:szCs w:val="28"/>
          <w:rtl/>
        </w:rPr>
        <w:t xml:space="preserve">حتى يتمكن كل </w:t>
      </w:r>
      <w:r>
        <w:rPr>
          <w:rFonts w:ascii="Arial" w:hAnsi="Arial" w:hint="cs"/>
          <w:sz w:val="28"/>
          <w:szCs w:val="28"/>
          <w:rtl/>
          <w:lang w:bidi="ar-EG"/>
        </w:rPr>
        <w:t>مراجع</w:t>
      </w:r>
      <w:r w:rsidRPr="00C33A1F">
        <w:rPr>
          <w:rFonts w:ascii="Arial" w:hAnsi="Arial"/>
          <w:sz w:val="28"/>
          <w:szCs w:val="28"/>
          <w:rtl/>
        </w:rPr>
        <w:t xml:space="preserve"> من 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Pr="00C33A1F">
        <w:rPr>
          <w:rFonts w:ascii="Arial" w:hAnsi="Arial"/>
          <w:sz w:val="28"/>
          <w:szCs w:val="28"/>
          <w:rtl/>
        </w:rPr>
        <w:t>كتابة التقرير الفردي</w:t>
      </w:r>
      <w:r>
        <w:rPr>
          <w:rFonts w:ascii="Arial" w:hAnsi="Arial" w:hint="cs"/>
          <w:sz w:val="28"/>
          <w:szCs w:val="28"/>
          <w:rtl/>
        </w:rPr>
        <w:t>.</w:t>
      </w:r>
      <w:bookmarkStart w:id="0" w:name="_GoBack"/>
      <w:bookmarkEnd w:id="0"/>
    </w:p>
    <w:sectPr w:rsidR="003D05D1" w:rsidRPr="001B4654" w:rsidSect="003D05D1">
      <w:headerReference w:type="default" r:id="rId8"/>
      <w:footerReference w:type="default" r:id="rId9"/>
      <w:pgSz w:w="12240" w:h="15840" w:code="1"/>
      <w:pgMar w:top="1701" w:right="1558" w:bottom="993" w:left="156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0D" w:rsidRDefault="00503C0D" w:rsidP="003A1496">
      <w:pPr>
        <w:spacing w:after="0" w:line="240" w:lineRule="auto"/>
      </w:pPr>
      <w:r>
        <w:separator/>
      </w:r>
    </w:p>
  </w:endnote>
  <w:endnote w:type="continuationSeparator" w:id="0">
    <w:p w:rsidR="00503C0D" w:rsidRDefault="00503C0D" w:rsidP="003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54" w:rsidRPr="00DF558E" w:rsidRDefault="001B4654" w:rsidP="001B4654">
    <w:pPr>
      <w:tabs>
        <w:tab w:val="left" w:pos="3264"/>
        <w:tab w:val="center" w:pos="4678"/>
      </w:tabs>
      <w:spacing w:after="0" w:line="240" w:lineRule="auto"/>
      <w:jc w:val="center"/>
      <w:rPr>
        <w:rFonts w:cs="Mudir MT"/>
        <w:b/>
        <w:caps/>
        <w:szCs w:val="14"/>
        <w:lang w:bidi="ar-EG"/>
      </w:rPr>
    </w:pPr>
    <w:r w:rsidRPr="00DF558E">
      <w:rPr>
        <w:rFonts w:hint="cs"/>
        <w:sz w:val="18"/>
        <w:szCs w:val="18"/>
        <w:rtl/>
      </w:rPr>
      <w:t xml:space="preserve">رقم الإصدار: </w:t>
    </w:r>
    <w:r>
      <w:rPr>
        <w:sz w:val="18"/>
        <w:szCs w:val="18"/>
      </w:rPr>
      <w:t>7</w:t>
    </w:r>
    <w:r w:rsidRPr="00DF558E">
      <w:rPr>
        <w:rFonts w:hint="cs"/>
        <w:sz w:val="18"/>
        <w:szCs w:val="18"/>
        <w:rtl/>
      </w:rPr>
      <w:t xml:space="preserve">         تاريخ الإصدار: </w:t>
    </w:r>
    <w:r>
      <w:rPr>
        <w:rFonts w:hint="cs"/>
        <w:sz w:val="18"/>
        <w:szCs w:val="18"/>
        <w:rtl/>
        <w:lang w:bidi="ar-EG"/>
      </w:rPr>
      <w:t>أغسطس 2018</w:t>
    </w:r>
    <w:r>
      <w:rPr>
        <w:rFonts w:hint="cs"/>
        <w:sz w:val="18"/>
        <w:szCs w:val="18"/>
        <w:rtl/>
        <w:lang w:bidi="ar-EG"/>
      </w:rPr>
      <w:tab/>
    </w:r>
    <w:r>
      <w:rPr>
        <w:rFonts w:hint="cs"/>
        <w:sz w:val="18"/>
        <w:szCs w:val="18"/>
        <w:rtl/>
        <w:lang w:bidi="ar-EG"/>
      </w:rPr>
      <w:tab/>
    </w:r>
    <w:r>
      <w:rPr>
        <w:rFonts w:hint="cs"/>
        <w:sz w:val="18"/>
        <w:szCs w:val="18"/>
        <w:rtl/>
        <w:lang w:bidi="ar-EG"/>
      </w:rPr>
      <w:tab/>
    </w:r>
    <w:r>
      <w:rPr>
        <w:rFonts w:hint="cs"/>
        <w:sz w:val="18"/>
        <w:szCs w:val="18"/>
        <w:rtl/>
        <w:lang w:bidi="ar-EG"/>
      </w:rPr>
      <w:tab/>
    </w:r>
    <w:r w:rsidRPr="00DF558E">
      <w:rPr>
        <w:rFonts w:hint="cs"/>
        <w:sz w:val="18"/>
        <w:szCs w:val="18"/>
        <w:rtl/>
        <w:lang w:bidi="ar-EG"/>
      </w:rPr>
      <w:t xml:space="preserve">        </w:t>
    </w:r>
    <w:r>
      <w:rPr>
        <w:rFonts w:hint="cs"/>
        <w:b/>
        <w:bCs/>
        <w:rtl/>
        <w:lang w:bidi="ar-EG"/>
      </w:rPr>
      <w:t xml:space="preserve">نموذج </w:t>
    </w:r>
    <w:r>
      <w:rPr>
        <w:b/>
        <w:bCs/>
        <w:lang w:bidi="ar-EG"/>
      </w:rPr>
      <w:t>F2</w:t>
    </w:r>
  </w:p>
  <w:p w:rsidR="001B4654" w:rsidRPr="00CE3DCB" w:rsidRDefault="001B4654" w:rsidP="001B4654">
    <w:pPr>
      <w:pStyle w:val="Footer"/>
      <w:jc w:val="center"/>
      <w:rPr>
        <w:sz w:val="20"/>
        <w:szCs w:val="20"/>
        <w:rtl/>
        <w:lang w:bidi="ar-EG"/>
      </w:rPr>
    </w:pPr>
    <w:r w:rsidRPr="00CE3DCB">
      <w:rPr>
        <w:rFonts w:hint="cs"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1B4654" w:rsidRPr="00CE3DCB" w:rsidRDefault="001B4654" w:rsidP="001B4654">
    <w:pPr>
      <w:pStyle w:val="Footer"/>
      <w:jc w:val="center"/>
      <w:rPr>
        <w:rFonts w:cs="Arabic Transparent"/>
        <w:sz w:val="20"/>
        <w:szCs w:val="20"/>
      </w:rPr>
    </w:pPr>
    <w:r w:rsidRPr="00CE3DCB">
      <w:rPr>
        <w:rFonts w:cs="Arabic Transparent" w:hint="cs"/>
        <w:sz w:val="20"/>
        <w:szCs w:val="20"/>
        <w:rtl/>
      </w:rPr>
      <w:t>96 ش أحمد عرابي- المهندسين</w:t>
    </w:r>
    <w:r w:rsidRPr="00CE3DCB">
      <w:rPr>
        <w:rFonts w:cs="Arabic Transparent"/>
        <w:sz w:val="20"/>
        <w:szCs w:val="20"/>
        <w:rtl/>
      </w:rPr>
      <w:t>–</w:t>
    </w:r>
    <w:r w:rsidRPr="00CE3DCB">
      <w:rPr>
        <w:rFonts w:cs="Arabic Transparent" w:hint="cs"/>
        <w:sz w:val="20"/>
        <w:szCs w:val="20"/>
        <w:rtl/>
      </w:rPr>
      <w:t xml:space="preserve"> الدور الثاني </w:t>
    </w:r>
    <w:r w:rsidRPr="00CE3DCB">
      <w:rPr>
        <w:rFonts w:cs="Arabic Transparent" w:hint="cs"/>
        <w:sz w:val="20"/>
        <w:szCs w:val="20"/>
        <w:rtl/>
        <w:lang w:val="en-PH"/>
      </w:rPr>
      <w:t>عشر- الجيزة</w:t>
    </w:r>
    <w:r w:rsidRPr="00CE3DCB">
      <w:rPr>
        <w:rFonts w:cs="Arabic Transparent" w:hint="cs"/>
        <w:sz w:val="20"/>
        <w:szCs w:val="20"/>
        <w:rtl/>
      </w:rPr>
      <w:t xml:space="preserve"> ت: </w:t>
    </w:r>
    <w:r>
      <w:rPr>
        <w:rFonts w:cs="Arabic Transparent"/>
        <w:sz w:val="20"/>
        <w:szCs w:val="20"/>
      </w:rPr>
      <w:t>01064874549</w:t>
    </w:r>
    <w:r w:rsidRPr="00CE3DCB">
      <w:rPr>
        <w:rFonts w:cs="Arabic Transparent" w:hint="cs"/>
        <w:sz w:val="20"/>
        <w:szCs w:val="20"/>
        <w:rtl/>
      </w:rPr>
      <w:t xml:space="preserve"> </w:t>
    </w:r>
    <w:r>
      <w:rPr>
        <w:rFonts w:cs="Arabic Transparent" w:hint="cs"/>
        <w:sz w:val="20"/>
        <w:szCs w:val="20"/>
        <w:rtl/>
      </w:rPr>
      <w:t xml:space="preserve"> </w:t>
    </w:r>
    <w:r w:rsidRPr="00CE3DCB">
      <w:rPr>
        <w:rFonts w:cs="Arabic Transparent" w:hint="cs"/>
        <w:sz w:val="20"/>
        <w:szCs w:val="20"/>
        <w:rtl/>
      </w:rPr>
      <w:t>فاكس : 33458611</w:t>
    </w:r>
  </w:p>
  <w:p w:rsidR="001B4654" w:rsidRDefault="001B4654" w:rsidP="001B4654">
    <w:pPr>
      <w:pStyle w:val="Footer"/>
      <w:bidi w:val="0"/>
      <w:jc w:val="center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CE3DCB">
          <w:rPr>
            <w:sz w:val="20"/>
            <w:szCs w:val="20"/>
          </w:rPr>
          <w:t xml:space="preserve">96 Ahmed </w:t>
        </w:r>
        <w:proofErr w:type="spellStart"/>
        <w:r w:rsidRPr="00CE3DCB">
          <w:rPr>
            <w:sz w:val="20"/>
            <w:szCs w:val="20"/>
          </w:rPr>
          <w:t>Oraby</w:t>
        </w:r>
        <w:proofErr w:type="spellEnd"/>
        <w:r w:rsidRPr="00CE3DCB">
          <w:rPr>
            <w:sz w:val="20"/>
            <w:szCs w:val="20"/>
          </w:rPr>
          <w:t xml:space="preserve"> St.</w:t>
        </w:r>
      </w:smartTag>
    </w:smartTag>
    <w:r w:rsidRPr="00CE3DCB">
      <w:rPr>
        <w:sz w:val="20"/>
        <w:szCs w:val="20"/>
      </w:rPr>
      <w:t>, El Mohandseen-12</w:t>
    </w:r>
    <w:r w:rsidRPr="00CE3DCB">
      <w:rPr>
        <w:sz w:val="20"/>
        <w:szCs w:val="20"/>
        <w:vertAlign w:val="superscript"/>
      </w:rPr>
      <w:t>th</w:t>
    </w:r>
    <w:r w:rsidRPr="00CE3DCB">
      <w:rPr>
        <w:sz w:val="20"/>
        <w:szCs w:val="20"/>
      </w:rPr>
      <w:t xml:space="preserve"> floor – Giza Tel: 33458610 EXT</w:t>
    </w:r>
    <w:proofErr w:type="gramStart"/>
    <w:r w:rsidRPr="00CE3DCB">
      <w:rPr>
        <w:rFonts w:hint="cs"/>
        <w:sz w:val="20"/>
        <w:szCs w:val="20"/>
        <w:rtl/>
        <w:lang w:bidi="ar-EG"/>
      </w:rPr>
      <w:t>)</w:t>
    </w:r>
    <w:r w:rsidRPr="00CE3DCB">
      <w:rPr>
        <w:sz w:val="20"/>
        <w:szCs w:val="20"/>
        <w:lang w:bidi="ar-EG"/>
      </w:rPr>
      <w:t>235</w:t>
    </w:r>
    <w:proofErr w:type="gramEnd"/>
    <w:r w:rsidRPr="00CE3DCB">
      <w:rPr>
        <w:sz w:val="20"/>
        <w:szCs w:val="20"/>
        <w:lang w:bidi="ar-EG"/>
      </w:rPr>
      <w:t>)</w:t>
    </w:r>
    <w:r w:rsidRPr="00CE3DCB">
      <w:rPr>
        <w:sz w:val="20"/>
        <w:szCs w:val="20"/>
      </w:rPr>
      <w:t xml:space="preserve"> (</w:t>
    </w:r>
    <w:r>
      <w:rPr>
        <w:rFonts w:hint="cs"/>
        <w:sz w:val="20"/>
        <w:szCs w:val="20"/>
        <w:rtl/>
      </w:rPr>
      <w:t>301</w:t>
    </w:r>
    <w:r w:rsidRPr="00CE3DCB">
      <w:rPr>
        <w:sz w:val="20"/>
        <w:szCs w:val="20"/>
      </w:rPr>
      <w:t xml:space="preserve">) Fax: 33458611 </w:t>
    </w:r>
  </w:p>
  <w:p w:rsidR="001B4654" w:rsidRPr="00C61461" w:rsidRDefault="001B4654" w:rsidP="001B4654">
    <w:pPr>
      <w:pStyle w:val="Footer"/>
      <w:bidi w:val="0"/>
      <w:jc w:val="center"/>
      <w:rPr>
        <w:rStyle w:val="Hyperlink"/>
      </w:rPr>
    </w:pPr>
    <w:r w:rsidRPr="00CB62E8">
      <w:t>new_programs</w:t>
    </w:r>
    <w:r>
      <w:t>@heep.edu.eg</w:t>
    </w:r>
  </w:p>
  <w:p w:rsidR="001018E6" w:rsidRPr="008E4927" w:rsidRDefault="001018E6" w:rsidP="008E4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0D" w:rsidRDefault="00503C0D" w:rsidP="003A1496">
      <w:pPr>
        <w:spacing w:after="0" w:line="240" w:lineRule="auto"/>
      </w:pPr>
      <w:r>
        <w:separator/>
      </w:r>
    </w:p>
  </w:footnote>
  <w:footnote w:type="continuationSeparator" w:id="0">
    <w:p w:rsidR="00503C0D" w:rsidRDefault="00503C0D" w:rsidP="003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42" w:type="dxa"/>
      <w:tblInd w:w="-75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660"/>
      <w:gridCol w:w="6982"/>
    </w:tblGrid>
    <w:tr w:rsidR="001018E6" w:rsidRPr="00FF7E33" w:rsidTr="00EB2705">
      <w:trPr>
        <w:trHeight w:val="2699"/>
      </w:trPr>
      <w:tc>
        <w:tcPr>
          <w:tcW w:w="3660" w:type="dxa"/>
          <w:vAlign w:val="center"/>
        </w:tcPr>
        <w:p w:rsidR="001018E6" w:rsidRPr="00FF7E33" w:rsidRDefault="001018E6" w:rsidP="002641B8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cs="DecoType Naskh Swashes"/>
              <w:b/>
              <w:bCs/>
              <w:sz w:val="20"/>
              <w:szCs w:val="20"/>
              <w:rtl/>
              <w:lang w:bidi="ar-EG"/>
            </w:rPr>
          </w:pPr>
          <w:r w:rsidRPr="00A7243D">
            <w:rPr>
              <w:rFonts w:cs="DecoType Naskh Swashes"/>
              <w:b/>
              <w:bCs/>
              <w:noProof/>
              <w:sz w:val="24"/>
              <w:szCs w:val="24"/>
              <w:rtl/>
            </w:rPr>
            <w:drawing>
              <wp:inline distT="0" distB="0" distL="0" distR="0" wp14:anchorId="06C95DC3" wp14:editId="761EC533">
                <wp:extent cx="1619250" cy="1209675"/>
                <wp:effectExtent l="19050" t="0" r="0" b="0"/>
                <wp:docPr id="67" name="Picture 67" descr="Logo-Gray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ray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18E6" w:rsidRPr="00FF7E33" w:rsidRDefault="001018E6" w:rsidP="002641B8">
          <w:pPr>
            <w:pStyle w:val="Header"/>
            <w:jc w:val="center"/>
            <w:rPr>
              <w:rFonts w:cs="DecoType Naskh Swashes"/>
              <w:b/>
              <w:bCs/>
              <w:sz w:val="20"/>
              <w:szCs w:val="20"/>
              <w:rtl/>
              <w:lang w:bidi="ar-EG"/>
            </w:rPr>
          </w:pPr>
          <w:r w:rsidRPr="00F51FC9">
            <w:rPr>
              <w:rFonts w:cs="Mudir MT" w:hint="cs"/>
              <w:b/>
              <w:bCs/>
              <w:sz w:val="20"/>
              <w:szCs w:val="20"/>
              <w:rtl/>
              <w:lang w:bidi="ar-EG"/>
            </w:rPr>
            <w:t>وحدة إدارة مشروعات تطوير التعليم العالي</w:t>
          </w:r>
        </w:p>
      </w:tc>
      <w:tc>
        <w:tcPr>
          <w:tcW w:w="6982" w:type="dxa"/>
          <w:vAlign w:val="center"/>
        </w:tcPr>
        <w:p w:rsidR="001018E6" w:rsidRDefault="001018E6" w:rsidP="002641B8">
          <w:pPr>
            <w:pStyle w:val="Header"/>
            <w:ind w:left="1829"/>
            <w:jc w:val="center"/>
            <w:rPr>
              <w:b/>
              <w:bCs/>
              <w:sz w:val="24"/>
              <w:rtl/>
              <w:lang w:bidi="ar-EG"/>
            </w:rPr>
          </w:pPr>
          <w:r w:rsidRPr="004D72E6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801AAF" wp14:editId="6E8C674A">
                <wp:simplePos x="0" y="0"/>
                <wp:positionH relativeFrom="column">
                  <wp:posOffset>6985</wp:posOffset>
                </wp:positionH>
                <wp:positionV relativeFrom="paragraph">
                  <wp:posOffset>-88265</wp:posOffset>
                </wp:positionV>
                <wp:extent cx="1439545" cy="815340"/>
                <wp:effectExtent l="19050" t="0" r="8255" b="251460"/>
                <wp:wrapNone/>
                <wp:docPr id="68" name="Picture 6" descr="MENPP.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MENPP.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81534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noProof/>
              <w:rtl/>
            </w:rPr>
            <w:t xml:space="preserve">  </w:t>
          </w:r>
        </w:p>
        <w:p w:rsidR="001018E6" w:rsidRDefault="001018E6" w:rsidP="004D72E6">
          <w:pPr>
            <w:rPr>
              <w:rtl/>
              <w:lang w:bidi="ar-EG"/>
            </w:rPr>
          </w:pPr>
        </w:p>
        <w:p w:rsidR="001018E6" w:rsidRDefault="001018E6" w:rsidP="004D72E6">
          <w:pPr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                                                                </w:t>
          </w:r>
        </w:p>
        <w:p w:rsidR="001018E6" w:rsidRPr="004D72E6" w:rsidRDefault="001018E6" w:rsidP="004D72E6">
          <w:pPr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                                                                         متابعة وتقييم البرامج الجديدة</w:t>
          </w:r>
        </w:p>
      </w:tc>
    </w:tr>
  </w:tbl>
  <w:p w:rsidR="001018E6" w:rsidRPr="003A1496" w:rsidRDefault="001018E6">
    <w:pPr>
      <w:pStyle w:val="Header"/>
      <w:rPr>
        <w:sz w:val="2"/>
        <w:szCs w:val="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778"/>
    <w:multiLevelType w:val="hybridMultilevel"/>
    <w:tmpl w:val="CC30DC7E"/>
    <w:lvl w:ilvl="0" w:tplc="AD9816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D4E"/>
    <w:multiLevelType w:val="hybridMultilevel"/>
    <w:tmpl w:val="B4C45DC4"/>
    <w:lvl w:ilvl="0" w:tplc="4D40E6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9E"/>
    <w:multiLevelType w:val="hybridMultilevel"/>
    <w:tmpl w:val="7C30C3EA"/>
    <w:lvl w:ilvl="0" w:tplc="6322847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3B97"/>
    <w:multiLevelType w:val="hybridMultilevel"/>
    <w:tmpl w:val="7F4E35E0"/>
    <w:lvl w:ilvl="0" w:tplc="D83882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2735"/>
    <w:multiLevelType w:val="hybridMultilevel"/>
    <w:tmpl w:val="A9663874"/>
    <w:lvl w:ilvl="0" w:tplc="2D86B65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2716B"/>
    <w:multiLevelType w:val="hybridMultilevel"/>
    <w:tmpl w:val="37E23CFC"/>
    <w:lvl w:ilvl="0" w:tplc="5D66A0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70CCF"/>
    <w:multiLevelType w:val="hybridMultilevel"/>
    <w:tmpl w:val="6F36E072"/>
    <w:lvl w:ilvl="0" w:tplc="0C7097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96"/>
    <w:rsid w:val="000103F5"/>
    <w:rsid w:val="0001385E"/>
    <w:rsid w:val="00023B0C"/>
    <w:rsid w:val="0002723E"/>
    <w:rsid w:val="000449C8"/>
    <w:rsid w:val="00045E5F"/>
    <w:rsid w:val="000577A4"/>
    <w:rsid w:val="000A77EE"/>
    <w:rsid w:val="000B41A3"/>
    <w:rsid w:val="000D3714"/>
    <w:rsid w:val="00101837"/>
    <w:rsid w:val="001018E6"/>
    <w:rsid w:val="0010617C"/>
    <w:rsid w:val="0011347D"/>
    <w:rsid w:val="00117F4E"/>
    <w:rsid w:val="00136898"/>
    <w:rsid w:val="001407F7"/>
    <w:rsid w:val="00147FA1"/>
    <w:rsid w:val="0016648C"/>
    <w:rsid w:val="001706E0"/>
    <w:rsid w:val="00171440"/>
    <w:rsid w:val="00186D1F"/>
    <w:rsid w:val="001930B0"/>
    <w:rsid w:val="001A6185"/>
    <w:rsid w:val="001B4654"/>
    <w:rsid w:val="001D1551"/>
    <w:rsid w:val="001D2F84"/>
    <w:rsid w:val="001E6B65"/>
    <w:rsid w:val="00211FBD"/>
    <w:rsid w:val="002130A7"/>
    <w:rsid w:val="00213373"/>
    <w:rsid w:val="0022172C"/>
    <w:rsid w:val="0025688C"/>
    <w:rsid w:val="00261847"/>
    <w:rsid w:val="002641B8"/>
    <w:rsid w:val="00276536"/>
    <w:rsid w:val="00281D52"/>
    <w:rsid w:val="00297B8B"/>
    <w:rsid w:val="002A4F4D"/>
    <w:rsid w:val="002A5FEE"/>
    <w:rsid w:val="00306601"/>
    <w:rsid w:val="00321995"/>
    <w:rsid w:val="003246D5"/>
    <w:rsid w:val="00337917"/>
    <w:rsid w:val="00345574"/>
    <w:rsid w:val="00355FAF"/>
    <w:rsid w:val="00364F42"/>
    <w:rsid w:val="00367E81"/>
    <w:rsid w:val="003A1496"/>
    <w:rsid w:val="003C0884"/>
    <w:rsid w:val="003C612B"/>
    <w:rsid w:val="003D05D1"/>
    <w:rsid w:val="003D383A"/>
    <w:rsid w:val="003F57EE"/>
    <w:rsid w:val="003F5AA2"/>
    <w:rsid w:val="00415A8F"/>
    <w:rsid w:val="00437B33"/>
    <w:rsid w:val="00440A60"/>
    <w:rsid w:val="0046679D"/>
    <w:rsid w:val="004779A7"/>
    <w:rsid w:val="004B3CBE"/>
    <w:rsid w:val="004B426A"/>
    <w:rsid w:val="004C330C"/>
    <w:rsid w:val="004D47B5"/>
    <w:rsid w:val="004D6ABB"/>
    <w:rsid w:val="004D72E6"/>
    <w:rsid w:val="004E363C"/>
    <w:rsid w:val="004E6D6E"/>
    <w:rsid w:val="00501AD0"/>
    <w:rsid w:val="00503C0D"/>
    <w:rsid w:val="00505531"/>
    <w:rsid w:val="00506F12"/>
    <w:rsid w:val="00507B5C"/>
    <w:rsid w:val="005640DC"/>
    <w:rsid w:val="005647E9"/>
    <w:rsid w:val="00565F7A"/>
    <w:rsid w:val="005665C1"/>
    <w:rsid w:val="005837FA"/>
    <w:rsid w:val="005854F5"/>
    <w:rsid w:val="00590D67"/>
    <w:rsid w:val="005A5F3E"/>
    <w:rsid w:val="005A744A"/>
    <w:rsid w:val="005E3A0D"/>
    <w:rsid w:val="005E65E1"/>
    <w:rsid w:val="005F08C6"/>
    <w:rsid w:val="00600CA5"/>
    <w:rsid w:val="006078A8"/>
    <w:rsid w:val="006258FA"/>
    <w:rsid w:val="00633FAB"/>
    <w:rsid w:val="00670D28"/>
    <w:rsid w:val="006717B1"/>
    <w:rsid w:val="006C7CD2"/>
    <w:rsid w:val="00706566"/>
    <w:rsid w:val="007147C3"/>
    <w:rsid w:val="007226A7"/>
    <w:rsid w:val="00722F4A"/>
    <w:rsid w:val="007349A1"/>
    <w:rsid w:val="00737EFF"/>
    <w:rsid w:val="00744DC4"/>
    <w:rsid w:val="007461FF"/>
    <w:rsid w:val="00755620"/>
    <w:rsid w:val="007804EF"/>
    <w:rsid w:val="00787AD7"/>
    <w:rsid w:val="007A34A6"/>
    <w:rsid w:val="007A7F82"/>
    <w:rsid w:val="00815CD5"/>
    <w:rsid w:val="008223B0"/>
    <w:rsid w:val="00835973"/>
    <w:rsid w:val="0085454F"/>
    <w:rsid w:val="008962E8"/>
    <w:rsid w:val="008A57EE"/>
    <w:rsid w:val="008D2B8A"/>
    <w:rsid w:val="008E4927"/>
    <w:rsid w:val="008F467E"/>
    <w:rsid w:val="0090787B"/>
    <w:rsid w:val="00914FCB"/>
    <w:rsid w:val="0091623A"/>
    <w:rsid w:val="0092065F"/>
    <w:rsid w:val="009214D6"/>
    <w:rsid w:val="00951E21"/>
    <w:rsid w:val="009613D4"/>
    <w:rsid w:val="00963841"/>
    <w:rsid w:val="00963AE1"/>
    <w:rsid w:val="009B7A1D"/>
    <w:rsid w:val="009C52FF"/>
    <w:rsid w:val="009E28AB"/>
    <w:rsid w:val="009E73BA"/>
    <w:rsid w:val="00A04D4B"/>
    <w:rsid w:val="00A353C0"/>
    <w:rsid w:val="00A3774F"/>
    <w:rsid w:val="00A416FF"/>
    <w:rsid w:val="00A5668E"/>
    <w:rsid w:val="00A7243D"/>
    <w:rsid w:val="00A84966"/>
    <w:rsid w:val="00AA7C01"/>
    <w:rsid w:val="00AD1335"/>
    <w:rsid w:val="00B2005A"/>
    <w:rsid w:val="00B25A83"/>
    <w:rsid w:val="00B27626"/>
    <w:rsid w:val="00B3132B"/>
    <w:rsid w:val="00B52AA2"/>
    <w:rsid w:val="00B672D6"/>
    <w:rsid w:val="00B74909"/>
    <w:rsid w:val="00B819AB"/>
    <w:rsid w:val="00B832A9"/>
    <w:rsid w:val="00BB101C"/>
    <w:rsid w:val="00BB3093"/>
    <w:rsid w:val="00BC46F7"/>
    <w:rsid w:val="00BD0652"/>
    <w:rsid w:val="00C10AF7"/>
    <w:rsid w:val="00C22C65"/>
    <w:rsid w:val="00C61461"/>
    <w:rsid w:val="00C84020"/>
    <w:rsid w:val="00C918CC"/>
    <w:rsid w:val="00C96AC4"/>
    <w:rsid w:val="00CA0DF4"/>
    <w:rsid w:val="00CB62E8"/>
    <w:rsid w:val="00CC69ED"/>
    <w:rsid w:val="00D0707F"/>
    <w:rsid w:val="00D14E8F"/>
    <w:rsid w:val="00D22084"/>
    <w:rsid w:val="00D25247"/>
    <w:rsid w:val="00D33D83"/>
    <w:rsid w:val="00D52DB2"/>
    <w:rsid w:val="00D64B19"/>
    <w:rsid w:val="00D721E4"/>
    <w:rsid w:val="00D72D8D"/>
    <w:rsid w:val="00D87CE8"/>
    <w:rsid w:val="00D914E5"/>
    <w:rsid w:val="00DF65FD"/>
    <w:rsid w:val="00E026AC"/>
    <w:rsid w:val="00E026F0"/>
    <w:rsid w:val="00E16299"/>
    <w:rsid w:val="00E2281A"/>
    <w:rsid w:val="00E3256E"/>
    <w:rsid w:val="00E67C5A"/>
    <w:rsid w:val="00E74DF5"/>
    <w:rsid w:val="00E930B4"/>
    <w:rsid w:val="00EB2705"/>
    <w:rsid w:val="00F3230B"/>
    <w:rsid w:val="00F34E0F"/>
    <w:rsid w:val="00F371B1"/>
    <w:rsid w:val="00F44AD5"/>
    <w:rsid w:val="00F542C7"/>
    <w:rsid w:val="00FC710B"/>
    <w:rsid w:val="00FD39AD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A64DE2D5-9AF0-4F58-8700-4F1E061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1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496"/>
  </w:style>
  <w:style w:type="paragraph" w:styleId="Footer">
    <w:name w:val="footer"/>
    <w:basedOn w:val="Normal"/>
    <w:link w:val="FooterChar"/>
    <w:uiPriority w:val="99"/>
    <w:unhideWhenUsed/>
    <w:rsid w:val="003A1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96"/>
  </w:style>
  <w:style w:type="table" w:styleId="TableGrid">
    <w:name w:val="Table Grid"/>
    <w:basedOn w:val="TableNormal"/>
    <w:uiPriority w:val="59"/>
    <w:rsid w:val="003A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4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D6E"/>
    <w:pPr>
      <w:ind w:left="720"/>
      <w:contextualSpacing/>
    </w:pPr>
  </w:style>
  <w:style w:type="paragraph" w:styleId="NoSpacing">
    <w:name w:val="No Spacing"/>
    <w:uiPriority w:val="1"/>
    <w:qFormat/>
    <w:rsid w:val="0010617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6BD7-ED4B-4BBE-A291-44AE6A55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12" baseType="variant">
      <vt:variant>
        <vt:i4>6160410</vt:i4>
      </vt:variant>
      <vt:variant>
        <vt:i4>3</vt:i4>
      </vt:variant>
      <vt:variant>
        <vt:i4>0</vt:i4>
      </vt:variant>
      <vt:variant>
        <vt:i4>5</vt:i4>
      </vt:variant>
      <vt:variant>
        <vt:lpwstr>mailto:menpp_heep2@yahoo.com</vt:lpwstr>
      </vt:variant>
      <vt:variant>
        <vt:lpwstr/>
      </vt:variant>
      <vt:variant>
        <vt:i4>983160</vt:i4>
      </vt:variant>
      <vt:variant>
        <vt:i4>0</vt:i4>
      </vt:variant>
      <vt:variant>
        <vt:i4>0</vt:i4>
      </vt:variant>
      <vt:variant>
        <vt:i4>5</vt:i4>
      </vt:variant>
      <vt:variant>
        <vt:lpwstr>mailto:menpp@menpp.org.eg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</dc:creator>
  <cp:lastModifiedBy>nahed abdel-sattar</cp:lastModifiedBy>
  <cp:revision>59</cp:revision>
  <cp:lastPrinted>2017-05-16T12:12:00Z</cp:lastPrinted>
  <dcterms:created xsi:type="dcterms:W3CDTF">2016-11-20T09:07:00Z</dcterms:created>
  <dcterms:modified xsi:type="dcterms:W3CDTF">2018-09-06T08:31:00Z</dcterms:modified>
</cp:coreProperties>
</file>